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979E3" w14:textId="5F27BBE4" w:rsidR="00C67E66" w:rsidRPr="00982F11" w:rsidRDefault="00E96821" w:rsidP="00982F11">
      <w:pPr>
        <w:pStyle w:val="Kategorie"/>
        <w:spacing w:before="0" w:after="120"/>
        <w:rPr>
          <w:bCs/>
          <w:sz w:val="32"/>
          <w:szCs w:val="24"/>
        </w:rPr>
      </w:pPr>
      <w:r>
        <w:rPr>
          <w:bCs/>
          <w:sz w:val="32"/>
          <w:szCs w:val="24"/>
        </w:rPr>
        <w:t>Exercício 1</w:t>
      </w:r>
    </w:p>
    <w:p w14:paraId="4FB5CAC3" w14:textId="1E178931" w:rsidR="00C67E66" w:rsidRPr="00BB45ED" w:rsidRDefault="002A6BA8" w:rsidP="003D5BEC">
      <w:pPr>
        <w:pStyle w:val="berschrift1"/>
        <w:rPr>
          <w:rFonts w:cs="Arial"/>
        </w:rPr>
      </w:pPr>
      <w:r>
        <w:rPr>
          <w:noProof/>
          <w:lang w:val="de-DE"/>
        </w:rPr>
        <w:drawing>
          <wp:anchor distT="0" distB="0" distL="114300" distR="114300" simplePos="0" relativeHeight="251661312" behindDoc="0" locked="0" layoutInCell="1" allowOverlap="1" wp14:anchorId="7DE7F3F3" wp14:editId="3BBBAA5A">
            <wp:simplePos x="0" y="0"/>
            <wp:positionH relativeFrom="column">
              <wp:posOffset>3996055</wp:posOffset>
            </wp:positionH>
            <wp:positionV relativeFrom="paragraph">
              <wp:posOffset>24765</wp:posOffset>
            </wp:positionV>
            <wp:extent cx="1799590" cy="2998470"/>
            <wp:effectExtent l="0" t="0" r="0" b="0"/>
            <wp:wrapSquare wrapText="bothSides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Stromkreis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2998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83996" wp14:editId="7027A396">
                <wp:simplePos x="0" y="0"/>
                <wp:positionH relativeFrom="column">
                  <wp:posOffset>4027805</wp:posOffset>
                </wp:positionH>
                <wp:positionV relativeFrom="paragraph">
                  <wp:posOffset>3123565</wp:posOffset>
                </wp:positionV>
                <wp:extent cx="1799590" cy="635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AF81889" w14:textId="06D95174" w:rsidR="00811BF5" w:rsidRPr="00045945" w:rsidRDefault="00811BF5" w:rsidP="00811BF5">
                            <w:pPr>
                              <w:rPr>
                                <w:noProof/>
                              </w:rPr>
                            </w:pPr>
                            <w:bookmarkStart w:id="0" w:name="_Ref63351727"/>
                            <w:r>
                              <w:t xml:space="preserve">Figura </w:t>
                            </w:r>
                            <w:fldSimple w:instr=" SEQ Abbildung \* ARABIC ">
                              <w:r w:rsidR="008502AA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0"/>
                            <w:r>
                              <w:t>: Circuito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C83996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margin-left:317.15pt;margin-top:245.95pt;width:141.7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" stroked="f">
                <v:textbox style="mso-fit-shape-to-text:t" inset="0,0,0,0">
                  <w:txbxContent>
                    <w:p w14:paraId="5AF81889" w14:textId="06D95174" w:rsidR="00811BF5" w:rsidRPr="00045945" w:rsidRDefault="00811BF5" w:rsidP="00811BF5">
                      <w:pPr>
                        <w:rPr>
                          <w:noProof/>
                        </w:rPr>
                      </w:pPr>
                      <w:bookmarkStart w:id="1" w:name="_Ref63351727"/>
                      <w:r>
                        <w:t xml:space="preserve">Figura </w:t>
                      </w:r>
                      <w:fldSimple w:instr=" SEQ Abbildung \* ARABIC ">
                        <w:r w:rsidR="008502AA">
                          <w:rPr>
                            <w:noProof/>
                          </w:rPr>
                          <w:t>1</w:t>
                        </w:r>
                      </w:fldSimple>
                      <w:bookmarkEnd w:id="1"/>
                      <w:r>
                        <w:t>: Circuito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Circuito simples</w:t>
      </w:r>
    </w:p>
    <w:p w14:paraId="0C3077C1" w14:textId="162A25D1" w:rsidR="007A7500" w:rsidRPr="00BB45ED" w:rsidRDefault="007A7500" w:rsidP="007A7500">
      <w:pPr>
        <w:pStyle w:val="berschrift2"/>
        <w:rPr>
          <w:rFonts w:cs="Arial"/>
        </w:rPr>
      </w:pPr>
      <w:r>
        <w:t>Tarefa de construção</w:t>
      </w:r>
    </w:p>
    <w:p w14:paraId="086E2388" w14:textId="3E985B0A" w:rsidR="007A7500" w:rsidRDefault="00322589" w:rsidP="00E41F51">
      <w:pPr>
        <w:rPr>
          <w:rFonts w:cs="Arial"/>
        </w:rPr>
      </w:pPr>
      <w:r>
        <w:t xml:space="preserve">Construir o circuito eletrônico de acordo com o </w:t>
      </w:r>
      <w:r w:rsidR="00642094" w:rsidRPr="00642094">
        <w:rPr>
          <w:rStyle w:val="Hervorhebung"/>
        </w:rPr>
        <w:fldChar w:fldCharType="begin"/>
      </w:r>
      <w:r w:rsidR="00642094" w:rsidRPr="00642094">
        <w:rPr>
          <w:rStyle w:val="Hervorhebung"/>
        </w:rPr>
        <w:instrText xml:space="preserve"> REF _Ref63351727 \h </w:instrText>
      </w:r>
      <w:r w:rsidR="00642094">
        <w:rPr>
          <w:rStyle w:val="Hervorhebung"/>
        </w:rPr>
        <w:instrText xml:space="preserve"> \* MERGEFORMAT </w:instrText>
      </w:r>
      <w:r w:rsidR="00642094" w:rsidRPr="00642094">
        <w:rPr>
          <w:rStyle w:val="Hervorhebung"/>
        </w:rPr>
      </w:r>
      <w:r w:rsidR="00642094" w:rsidRPr="00642094">
        <w:rPr>
          <w:rStyle w:val="Hervorhebung"/>
        </w:rPr>
        <w:fldChar w:fldCharType="separate"/>
      </w:r>
      <w:r w:rsidR="008502AA" w:rsidRPr="008502AA">
        <w:rPr>
          <w:rStyle w:val="Hervorhebung"/>
        </w:rPr>
        <w:t>Figura 1</w:t>
      </w:r>
      <w:r w:rsidR="00642094" w:rsidRPr="00642094">
        <w:rPr>
          <w:rStyle w:val="Hervorhebung"/>
        </w:rPr>
        <w:fldChar w:fldCharType="end"/>
      </w:r>
      <w:r>
        <w:t xml:space="preserve"> diagrama de circuito. Tente construir o circuito sem as instruções. </w:t>
      </w:r>
    </w:p>
    <w:p w14:paraId="1938D4A2" w14:textId="77777777" w:rsidR="00F03918" w:rsidRDefault="00F03918" w:rsidP="00E41F51">
      <w:pPr>
        <w:rPr>
          <w:rFonts w:cs="Arial"/>
        </w:rPr>
      </w:pPr>
    </w:p>
    <w:p w14:paraId="344204C6" w14:textId="6ABA29BA" w:rsidR="00F03918" w:rsidRPr="000F2095" w:rsidRDefault="00F03918" w:rsidP="00F03918">
      <w:pPr>
        <w:pStyle w:val="berschrift2"/>
      </w:pPr>
      <w:r>
        <w:t>Indicações quanto à montagem</w:t>
      </w:r>
    </w:p>
    <w:p w14:paraId="39439C61" w14:textId="29F70DE0" w:rsidR="00F03918" w:rsidRDefault="00F03918" w:rsidP="00F03918">
      <w:pPr>
        <w:rPr>
          <w:rFonts w:cs="Arial"/>
        </w:rPr>
      </w:pPr>
      <w:r>
        <w:t xml:space="preserve">Preste atenção à polaridade correta do LED. O LED tem um sinal de mais sobre o bloco luminoso. </w:t>
      </w:r>
    </w:p>
    <w:p w14:paraId="71D30DF3" w14:textId="64C3F4C1" w:rsidR="00F03918" w:rsidRPr="000F2095" w:rsidRDefault="00F03918" w:rsidP="00F03918">
      <w:pPr>
        <w:rPr>
          <w:rFonts w:cs="Arial"/>
        </w:rPr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CB25E1" wp14:editId="1A1117CA">
                <wp:simplePos x="0" y="0"/>
                <wp:positionH relativeFrom="column">
                  <wp:posOffset>3995420</wp:posOffset>
                </wp:positionH>
                <wp:positionV relativeFrom="paragraph">
                  <wp:posOffset>2204403</wp:posOffset>
                </wp:positionV>
                <wp:extent cx="1800225" cy="252412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412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309C7D2" w14:textId="48FB5FEB" w:rsidR="00F03918" w:rsidRPr="003670A8" w:rsidRDefault="00F03918" w:rsidP="00F03918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2" w:name="_Ref71116936"/>
                            <w:r>
                              <w:t xml:space="preserve">Figura </w:t>
                            </w:r>
                            <w:fldSimple w:instr=" SEQ Abbildung \* ARABIC ">
                              <w:r w:rsidR="008502AA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bookmarkEnd w:id="2"/>
                            <w:r>
                              <w:t>: Suporte de bateria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CB25E1" id="Textfeld 8" o:spid="_x0000_s1027" type="#_x0000_t202" style="position:absolute;left:0;text-align:left;margin-left:314.6pt;margin-top:173.6pt;width:141.75pt;height:19.8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" stroked="f">
                <v:textbox style="mso-fit-shape-to-text:t" inset="0,0,0,0">
                  <w:txbxContent>
                    <w:p w14:paraId="5309C7D2" w14:textId="48FB5FEB" w:rsidR="00F03918" w:rsidRPr="003670A8" w:rsidRDefault="00F03918" w:rsidP="00F03918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3" w:name="_Ref71116936"/>
                      <w:r>
                        <w:t xml:space="preserve">Figura </w:t>
                      </w:r>
                      <w:fldSimple w:instr=" SEQ Abbildung \* ARABIC ">
                        <w:r w:rsidR="008502AA">
                          <w:rPr>
                            <w:noProof/>
                          </w:rPr>
                          <w:t>2</w:t>
                        </w:r>
                      </w:fldSimple>
                      <w:bookmarkEnd w:id="3"/>
                      <w:r>
                        <w:t>: Suporte de bateria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4" w:name="_GoBack"/>
      <w:r>
        <w:rPr>
          <w:noProof/>
          <w:lang w:val="de-DE"/>
        </w:rPr>
        <w:drawing>
          <wp:anchor distT="0" distB="0" distL="114300" distR="114300" simplePos="0" relativeHeight="251665408" behindDoc="0" locked="0" layoutInCell="1" allowOverlap="1" wp14:anchorId="1F1A53D3" wp14:editId="1529463C">
            <wp:simplePos x="0" y="0"/>
            <wp:positionH relativeFrom="column">
              <wp:posOffset>4066858</wp:posOffset>
            </wp:positionH>
            <wp:positionV relativeFrom="paragraph">
              <wp:posOffset>1032828</wp:posOffset>
            </wp:positionV>
            <wp:extent cx="1509712" cy="1114425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712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4"/>
      <w:r>
        <w:t xml:space="preserve">Fechar o suporte da bateria como exibido em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</w:r>
      <w:r w:rsidRPr="00F03918">
        <w:rPr>
          <w:rStyle w:val="Hervorhebung"/>
        </w:rPr>
        <w:fldChar w:fldCharType="separate"/>
      </w:r>
      <w:r w:rsidR="008502AA" w:rsidRPr="008502AA">
        <w:rPr>
          <w:rStyle w:val="Hervorhebung"/>
        </w:rPr>
        <w:t>Figura 2</w:t>
      </w:r>
      <w:r w:rsidRPr="00F03918">
        <w:rPr>
          <w:rStyle w:val="Hervorhebung"/>
        </w:rPr>
        <w:fldChar w:fldCharType="end"/>
      </w:r>
      <w:r>
        <w:t>. A tensão de alimentação é ligada com a polaridade correta quando o interruptor é acionado na direção da seta.</w:t>
      </w:r>
    </w:p>
    <w:p w14:paraId="75CE6EA1" w14:textId="5102D402" w:rsidR="002A6BA8" w:rsidRDefault="002A6BA8">
      <w:pPr>
        <w:spacing w:after="0"/>
        <w:jc w:val="left"/>
        <w:rPr>
          <w:rFonts w:cs="Arial"/>
          <w:b/>
          <w:sz w:val="28"/>
        </w:rPr>
      </w:pPr>
    </w:p>
    <w:p w14:paraId="4BCD9175" w14:textId="0139E0E1" w:rsidR="007A7500" w:rsidRPr="00BB45ED" w:rsidRDefault="007A7500" w:rsidP="007A7500">
      <w:pPr>
        <w:pStyle w:val="berschrift2"/>
        <w:rPr>
          <w:rFonts w:cs="Arial"/>
        </w:rPr>
      </w:pPr>
      <w:r>
        <w:t>Tarefa Temática</w:t>
      </w:r>
    </w:p>
    <w:p w14:paraId="73C8AA9D" w14:textId="5E2B94E1" w:rsidR="00322589" w:rsidRPr="000F2095" w:rsidRDefault="00811BF5" w:rsidP="007A7500">
      <w:pPr>
        <w:rPr>
          <w:rFonts w:cs="Arial"/>
        </w:rPr>
      </w:pPr>
      <w:r>
        <w:t>Ligue a tensão de alimentação com o interruptor ligado ao suporte da bateria. Depois acionar o botão</w:t>
      </w:r>
    </w:p>
    <w:p w14:paraId="7446403E" w14:textId="7EAAB33D" w:rsidR="00F70C13" w:rsidRPr="000F2095" w:rsidRDefault="00F21269" w:rsidP="006A105D">
      <w:pPr>
        <w:jc w:val="left"/>
        <w:rPr>
          <w:rFonts w:cs="Arial"/>
        </w:rPr>
      </w:pPr>
      <w:r>
        <w:t>1. O que acontece depois de se acionar a tensão de alimentação?</w:t>
      </w:r>
    </w:p>
    <w:p w14:paraId="461B8A6D" w14:textId="50ECCCA1" w:rsidR="00F70C13" w:rsidRPr="000F2095" w:rsidRDefault="00F21269" w:rsidP="006A105D">
      <w:pPr>
        <w:jc w:val="left"/>
        <w:rPr>
          <w:rFonts w:cs="Arial"/>
        </w:rPr>
      </w:pPr>
      <w:r>
        <w:t>2. Por que o LED não acende?</w:t>
      </w:r>
    </w:p>
    <w:p w14:paraId="299A53D6" w14:textId="0FF6E333" w:rsidR="00F70C13" w:rsidRPr="000F2095" w:rsidRDefault="00F21269" w:rsidP="006A105D">
      <w:pPr>
        <w:jc w:val="left"/>
        <w:rPr>
          <w:rFonts w:cs="Arial"/>
        </w:rPr>
      </w:pPr>
      <w:r>
        <w:t>3. O que acontece quando o botão é pressionado?</w:t>
      </w:r>
    </w:p>
    <w:p w14:paraId="208F0339" w14:textId="0A412B36" w:rsidR="008E1836" w:rsidRDefault="00F21269" w:rsidP="006A105D">
      <w:pPr>
        <w:jc w:val="left"/>
        <w:rPr>
          <w:rFonts w:cs="Arial"/>
        </w:rPr>
      </w:pPr>
      <w:r>
        <w:t>4. Por que só agora o LED acendeu?</w:t>
      </w:r>
    </w:p>
    <w:p w14:paraId="42AF0383" w14:textId="77777777" w:rsidR="00F03918" w:rsidRPr="000F2095" w:rsidRDefault="00F03918" w:rsidP="006A105D">
      <w:pPr>
        <w:jc w:val="left"/>
        <w:rPr>
          <w:rFonts w:cs="Arial"/>
        </w:rPr>
      </w:pPr>
    </w:p>
    <w:p w14:paraId="7EAA5946" w14:textId="68F67F64" w:rsidR="007A7500" w:rsidRPr="00BB45ED" w:rsidRDefault="007A7500" w:rsidP="007A7500">
      <w:pPr>
        <w:pStyle w:val="berschrift2"/>
        <w:rPr>
          <w:rFonts w:cs="Arial"/>
        </w:rPr>
      </w:pPr>
      <w:r>
        <w:t>Tarefa experimental</w:t>
      </w:r>
    </w:p>
    <w:p w14:paraId="682FC6F1" w14:textId="20103338" w:rsidR="00573B8C" w:rsidRPr="000F2095" w:rsidRDefault="00376E3F" w:rsidP="009B4035">
      <w:pPr>
        <w:rPr>
          <w:rFonts w:cs="Arial"/>
        </w:rPr>
      </w:pPr>
      <w:r>
        <w:t>1. No circuito, um botão é usado para fechar o circuito. Use os blocos de construção disponíveis para fazer uma construção a fim de transformar o botão em um interruptor.</w:t>
      </w:r>
    </w:p>
    <w:p w14:paraId="0BEFF6C7" w14:textId="7CF680FB" w:rsidR="008E1836" w:rsidRPr="000F2095" w:rsidRDefault="00376E3F" w:rsidP="009B4035">
      <w:pPr>
        <w:rPr>
          <w:rFonts w:cs="Arial"/>
        </w:rPr>
      </w:pPr>
      <w:r>
        <w:t>2. Qual é a diferença entre botão e interruptor?</w:t>
      </w:r>
    </w:p>
    <w:p w14:paraId="0FDAE100" w14:textId="5DAC755F" w:rsidR="006A105D" w:rsidRDefault="00376E3F" w:rsidP="006A105D">
      <w:pPr>
        <w:rPr>
          <w:rFonts w:cs="Arial"/>
        </w:rPr>
      </w:pPr>
      <w:r>
        <w:t>3. Considere quais são os usos adequados para um botão ou um interruptor. Você está familiarizado com exemplos da vida cotidiana?</w:t>
      </w:r>
    </w:p>
    <w:p w14:paraId="2863D2D9" w14:textId="6E19D560" w:rsidR="008B4844" w:rsidRPr="00BB45ED" w:rsidRDefault="00C539B9" w:rsidP="002A6BA8">
      <w:pPr>
        <w:spacing w:after="0"/>
        <w:jc w:val="left"/>
        <w:rPr>
          <w:rFonts w:cs="Arial"/>
        </w:rPr>
      </w:pPr>
      <w:r>
        <w:t>4. Remova o interruptor e conecte o suporte da bateria diretamente ao LED. O que você observa depois de ligar a tensão de alimentação?</w:t>
      </w:r>
    </w:p>
    <w:sectPr w:rsidR="008B4844" w:rsidRPr="00BB45ED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03FD2" w14:textId="77777777" w:rsidR="00521221" w:rsidRDefault="00521221">
      <w:r>
        <w:separator/>
      </w:r>
    </w:p>
  </w:endnote>
  <w:endnote w:type="continuationSeparator" w:id="0">
    <w:p w14:paraId="0956049B" w14:textId="77777777" w:rsidR="00521221" w:rsidRDefault="0052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1E566D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AE3AEA" w14:textId="77777777" w:rsidR="001E566D" w:rsidRDefault="001E566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18F1A" w14:textId="77777777" w:rsidR="00521221" w:rsidRDefault="00521221">
      <w:r>
        <w:separator/>
      </w:r>
    </w:p>
  </w:footnote>
  <w:footnote w:type="continuationSeparator" w:id="0">
    <w:p w14:paraId="3F7BD5E4" w14:textId="77777777" w:rsidR="00521221" w:rsidRDefault="00521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204D1" w14:textId="77777777" w:rsidR="00937B5D" w:rsidRDefault="006A67CE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  <w:lang w:val="de-DE"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2D2E1B" w14:textId="77777777" w:rsidR="001E566D" w:rsidRDefault="001E566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4"/>
  </w:num>
  <w:num w:numId="13">
    <w:abstractNumId w:val="11"/>
  </w:num>
  <w:num w:numId="14">
    <w:abstractNumId w:val="28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6"/>
  </w:num>
  <w:num w:numId="20">
    <w:abstractNumId w:val="23"/>
  </w:num>
  <w:num w:numId="21">
    <w:abstractNumId w:val="22"/>
  </w:num>
  <w:num w:numId="22">
    <w:abstractNumId w:val="17"/>
  </w:num>
  <w:num w:numId="23">
    <w:abstractNumId w:val="19"/>
  </w:num>
  <w:num w:numId="24">
    <w:abstractNumId w:val="18"/>
  </w:num>
  <w:num w:numId="25">
    <w:abstractNumId w:val="21"/>
  </w:num>
  <w:num w:numId="26">
    <w:abstractNumId w:val="25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589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E94"/>
    <w:rsid w:val="000764B6"/>
    <w:rsid w:val="000768BA"/>
    <w:rsid w:val="000800CF"/>
    <w:rsid w:val="00083EE8"/>
    <w:rsid w:val="000A14B0"/>
    <w:rsid w:val="000A3654"/>
    <w:rsid w:val="000A58E5"/>
    <w:rsid w:val="000A5D3F"/>
    <w:rsid w:val="000B0025"/>
    <w:rsid w:val="000C0C66"/>
    <w:rsid w:val="000C1C40"/>
    <w:rsid w:val="000D0BC4"/>
    <w:rsid w:val="000D3717"/>
    <w:rsid w:val="000D513B"/>
    <w:rsid w:val="000D7297"/>
    <w:rsid w:val="000E3792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50FB2"/>
    <w:rsid w:val="001604B9"/>
    <w:rsid w:val="0017296D"/>
    <w:rsid w:val="00190988"/>
    <w:rsid w:val="0019251C"/>
    <w:rsid w:val="001A449E"/>
    <w:rsid w:val="001A684F"/>
    <w:rsid w:val="001A7224"/>
    <w:rsid w:val="001B325C"/>
    <w:rsid w:val="001B764B"/>
    <w:rsid w:val="001D012F"/>
    <w:rsid w:val="001D1C2A"/>
    <w:rsid w:val="001D69C8"/>
    <w:rsid w:val="001E566D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29AC"/>
    <w:rsid w:val="0026611F"/>
    <w:rsid w:val="00271A2E"/>
    <w:rsid w:val="002769CC"/>
    <w:rsid w:val="00280D4B"/>
    <w:rsid w:val="00282294"/>
    <w:rsid w:val="0028590F"/>
    <w:rsid w:val="002A22E6"/>
    <w:rsid w:val="002A5084"/>
    <w:rsid w:val="002A69BD"/>
    <w:rsid w:val="002A6BA8"/>
    <w:rsid w:val="002B224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332F"/>
    <w:rsid w:val="00363EE2"/>
    <w:rsid w:val="00376E3F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4012C1"/>
    <w:rsid w:val="0041289E"/>
    <w:rsid w:val="00413E03"/>
    <w:rsid w:val="004218BA"/>
    <w:rsid w:val="00432E0E"/>
    <w:rsid w:val="00434525"/>
    <w:rsid w:val="00435EA1"/>
    <w:rsid w:val="004377CB"/>
    <w:rsid w:val="00455455"/>
    <w:rsid w:val="00460141"/>
    <w:rsid w:val="00476D4B"/>
    <w:rsid w:val="00482CE6"/>
    <w:rsid w:val="004834C1"/>
    <w:rsid w:val="004B754D"/>
    <w:rsid w:val="004B7983"/>
    <w:rsid w:val="004C138F"/>
    <w:rsid w:val="004C5167"/>
    <w:rsid w:val="004D2ABB"/>
    <w:rsid w:val="004D2E5B"/>
    <w:rsid w:val="004D5672"/>
    <w:rsid w:val="004D713B"/>
    <w:rsid w:val="004E3A78"/>
    <w:rsid w:val="004F6D89"/>
    <w:rsid w:val="004F7A0B"/>
    <w:rsid w:val="00514710"/>
    <w:rsid w:val="00521221"/>
    <w:rsid w:val="00543BE7"/>
    <w:rsid w:val="00572B6C"/>
    <w:rsid w:val="00573ACB"/>
    <w:rsid w:val="00573B8C"/>
    <w:rsid w:val="00576668"/>
    <w:rsid w:val="005771A4"/>
    <w:rsid w:val="00591572"/>
    <w:rsid w:val="005940DF"/>
    <w:rsid w:val="00595245"/>
    <w:rsid w:val="005A49AD"/>
    <w:rsid w:val="005D2CD9"/>
    <w:rsid w:val="005E57C1"/>
    <w:rsid w:val="005F6FD5"/>
    <w:rsid w:val="005F7EED"/>
    <w:rsid w:val="006158A5"/>
    <w:rsid w:val="00615B4F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62B"/>
    <w:rsid w:val="00716839"/>
    <w:rsid w:val="00746124"/>
    <w:rsid w:val="00747754"/>
    <w:rsid w:val="00757CDC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E05F7"/>
    <w:rsid w:val="00805C2F"/>
    <w:rsid w:val="00811BF5"/>
    <w:rsid w:val="00817D41"/>
    <w:rsid w:val="00820994"/>
    <w:rsid w:val="008333A8"/>
    <w:rsid w:val="00835C38"/>
    <w:rsid w:val="00837131"/>
    <w:rsid w:val="00842A30"/>
    <w:rsid w:val="00845F6A"/>
    <w:rsid w:val="008502AA"/>
    <w:rsid w:val="00851230"/>
    <w:rsid w:val="00852E19"/>
    <w:rsid w:val="00853009"/>
    <w:rsid w:val="008608D1"/>
    <w:rsid w:val="00864063"/>
    <w:rsid w:val="00871348"/>
    <w:rsid w:val="008810C8"/>
    <w:rsid w:val="00893D00"/>
    <w:rsid w:val="008963B8"/>
    <w:rsid w:val="008A620F"/>
    <w:rsid w:val="008B4844"/>
    <w:rsid w:val="008B4946"/>
    <w:rsid w:val="008B4F8A"/>
    <w:rsid w:val="008B63FA"/>
    <w:rsid w:val="008C3CAB"/>
    <w:rsid w:val="008D6712"/>
    <w:rsid w:val="008E1836"/>
    <w:rsid w:val="008E2C4A"/>
    <w:rsid w:val="008E43BD"/>
    <w:rsid w:val="008F3397"/>
    <w:rsid w:val="008F33A0"/>
    <w:rsid w:val="00906F27"/>
    <w:rsid w:val="009070DC"/>
    <w:rsid w:val="009203DC"/>
    <w:rsid w:val="0093224F"/>
    <w:rsid w:val="0093737B"/>
    <w:rsid w:val="00937B5D"/>
    <w:rsid w:val="00945F8D"/>
    <w:rsid w:val="00946EE1"/>
    <w:rsid w:val="00955E67"/>
    <w:rsid w:val="00965E72"/>
    <w:rsid w:val="00981AA1"/>
    <w:rsid w:val="00981D89"/>
    <w:rsid w:val="0098265E"/>
    <w:rsid w:val="00982F11"/>
    <w:rsid w:val="00994BF9"/>
    <w:rsid w:val="009972A6"/>
    <w:rsid w:val="009A25AA"/>
    <w:rsid w:val="009A6161"/>
    <w:rsid w:val="009B4035"/>
    <w:rsid w:val="009C354D"/>
    <w:rsid w:val="009C52DC"/>
    <w:rsid w:val="009D4B29"/>
    <w:rsid w:val="009E6D4A"/>
    <w:rsid w:val="009F0679"/>
    <w:rsid w:val="009F74A7"/>
    <w:rsid w:val="00A00A70"/>
    <w:rsid w:val="00A15743"/>
    <w:rsid w:val="00A23D81"/>
    <w:rsid w:val="00A304DD"/>
    <w:rsid w:val="00A33BF2"/>
    <w:rsid w:val="00A37375"/>
    <w:rsid w:val="00A52E79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218"/>
    <w:rsid w:val="00B61D2A"/>
    <w:rsid w:val="00B65E65"/>
    <w:rsid w:val="00B67D4F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E5C12"/>
    <w:rsid w:val="00BF56BF"/>
    <w:rsid w:val="00BF665D"/>
    <w:rsid w:val="00C17CA0"/>
    <w:rsid w:val="00C35FA3"/>
    <w:rsid w:val="00C539B9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32A6"/>
    <w:rsid w:val="00CF021F"/>
    <w:rsid w:val="00D0412A"/>
    <w:rsid w:val="00D247B8"/>
    <w:rsid w:val="00D462A8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1F51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6673"/>
    <w:rsid w:val="00F03918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DDDB1621-B247-4895-A793-672FB18E46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29AAB1-A34A-48E9-9BC1-7168E9E50866}"/>
</file>

<file path=customXml/itemProps3.xml><?xml version="1.0" encoding="utf-8"?>
<ds:datastoreItem xmlns:ds="http://schemas.openxmlformats.org/officeDocument/2006/customXml" ds:itemID="{1D2139BC-D958-499C-A078-CE6E9E5A0D1B}"/>
</file>

<file path=customXml/itemProps4.xml><?xml version="1.0" encoding="utf-8"?>
<ds:datastoreItem xmlns:ds="http://schemas.openxmlformats.org/officeDocument/2006/customXml" ds:itemID="{A98D537B-AE3B-4AF4-A739-07746C5B28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2021-07-16T13:04:00Z</dcterms:created>
  <dcterms:modified xsi:type="dcterms:W3CDTF">2021-07-16T13:04:00Z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